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810" w:rsidRDefault="00922810" w:rsidP="0092281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3372415</wp:posOffset>
                </wp:positionH>
                <wp:positionV relativeFrom="paragraph">
                  <wp:posOffset>185596</wp:posOffset>
                </wp:positionV>
                <wp:extent cx="285002" cy="678960"/>
                <wp:effectExtent l="38100" t="38100" r="58420" b="6413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002" cy="67896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5F110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65.55pt;margin-top:14.6pt;width:22.45pt;height:53.4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" strokecolor="#4472c4 [3204]" strokeweight=".5pt">
                <v:stroke startarrow="block" endarrow="block" joinstyle="miter"/>
              </v:shape>
            </w:pict>
          </mc:Fallback>
        </mc:AlternateContent>
      </w:r>
      <w:r w:rsidR="00C17E8D" w:rsidRPr="00C17E8D">
        <w:t xml:space="preserve">                 </w:t>
      </w:r>
      <w:r>
        <w:t>This</w:t>
      </w:r>
      <w:r>
        <w:t xml:space="preserve"> arrowed</w:t>
      </w:r>
      <w:r w:rsidR="00440FA5">
        <w:t xml:space="preserve"> </w:t>
      </w:r>
      <w:r>
        <w:t xml:space="preserve">label </w:t>
      </w:r>
      <w:r w:rsidR="00440FA5" w:rsidRPr="00440FA5">
        <w:rPr>
          <w:b/>
          <w:color w:val="538135" w:themeColor="accent6" w:themeShade="BF"/>
          <w:u w:val="single"/>
        </w:rPr>
        <w:t>2809.00</w:t>
      </w:r>
      <w:r w:rsidR="00440FA5" w:rsidRPr="00440FA5">
        <w:rPr>
          <w:color w:val="538135" w:themeColor="accent6" w:themeShade="BF"/>
        </w:rPr>
        <w:t xml:space="preserve"> </w:t>
      </w:r>
      <w:r>
        <w:t xml:space="preserve">should have been </w:t>
      </w:r>
      <w:r w:rsidRPr="00440FA5">
        <w:rPr>
          <w:b/>
          <w:color w:val="538135" w:themeColor="accent6" w:themeShade="BF"/>
          <w:u w:val="single"/>
        </w:rPr>
        <w:t>green colored</w:t>
      </w:r>
      <w:r w:rsidRPr="00440FA5">
        <w:rPr>
          <w:color w:val="538135" w:themeColor="accent6" w:themeShade="BF"/>
        </w:rPr>
        <w:t xml:space="preserve"> </w:t>
      </w:r>
      <w:r>
        <w:t>to match the curve.</w:t>
      </w:r>
    </w:p>
    <w:p w:rsidR="00C17E8D" w:rsidRPr="00C17E8D" w:rsidRDefault="00C17E8D">
      <w:pPr>
        <w:rPr>
          <w:u w:val="single"/>
        </w:rPr>
      </w:pPr>
      <w:bookmarkStart w:id="0" w:name="_GoBack"/>
      <w:bookmarkEnd w:id="0"/>
    </w:p>
    <w:p w:rsidR="00C17E8D" w:rsidRDefault="00922810">
      <w:r>
        <w:rPr>
          <w:noProof/>
        </w:rPr>
        <w:drawing>
          <wp:inline distT="0" distB="0" distL="0" distR="0" wp14:anchorId="2763827A">
            <wp:extent cx="5943600" cy="3732530"/>
            <wp:effectExtent l="19050" t="19050" r="19050" b="203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3253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C32E47" w:rsidRDefault="00922810">
      <w:r>
        <w:t xml:space="preserve">                                                                                                                                                                               </w:t>
      </w:r>
    </w:p>
    <w:p w:rsidR="00922810" w:rsidRDefault="00922810" w:rsidP="00922810">
      <w:pPr>
        <w:pStyle w:val="ListParagraph"/>
        <w:numPr>
          <w:ilvl w:val="0"/>
          <w:numId w:val="1"/>
        </w:numPr>
      </w:pPr>
      <w:r>
        <w:t>The scales on the side shouldn’t necessarily need to be duplicated below each other.</w:t>
      </w:r>
    </w:p>
    <w:p w:rsidR="00922810" w:rsidRDefault="00922810" w:rsidP="00922810">
      <w:pPr>
        <w:pStyle w:val="ListParagraph"/>
      </w:pPr>
      <w:r>
        <w:t>So, I allow the user to be able to assign multiple curves to a scale.</w:t>
      </w:r>
    </w:p>
    <w:p w:rsidR="00C32E47" w:rsidRDefault="00922810" w:rsidP="00922810">
      <w:pPr>
        <w:pStyle w:val="ListParagraph"/>
        <w:numPr>
          <w:ilvl w:val="0"/>
          <w:numId w:val="1"/>
        </w:numPr>
      </w:pPr>
      <w:r>
        <w:t>All labels or dimensions with the bars and curves curve green colored curve should have been green. Similarly, all the red curves and bars should have been red as well.</w:t>
      </w:r>
    </w:p>
    <w:p w:rsidR="00B67ED7" w:rsidRDefault="00B67ED7">
      <w:r>
        <w:t>Thanks.</w:t>
      </w:r>
    </w:p>
    <w:p w:rsidR="00B67ED7" w:rsidRDefault="00B67ED7">
      <w:r>
        <w:t>McGeoffrey</w:t>
      </w:r>
    </w:p>
    <w:sectPr w:rsidR="00B67E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52231"/>
    <w:multiLevelType w:val="hybridMultilevel"/>
    <w:tmpl w:val="0C0CA0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8D"/>
    <w:rsid w:val="00440FA5"/>
    <w:rsid w:val="007C4B2A"/>
    <w:rsid w:val="007D704E"/>
    <w:rsid w:val="009116A6"/>
    <w:rsid w:val="00922810"/>
    <w:rsid w:val="009940B3"/>
    <w:rsid w:val="00B67ED7"/>
    <w:rsid w:val="00C17E8D"/>
    <w:rsid w:val="00C32E47"/>
    <w:rsid w:val="00FB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AAC62"/>
  <w15:chartTrackingRefBased/>
  <w15:docId w15:val="{73116D28-823E-406E-8B4D-E7ABCD1C6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28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Kutor, McGeoffrey</dc:creator>
  <cp:keywords/>
  <dc:description/>
  <cp:lastModifiedBy>Kutor, McGeoffrey</cp:lastModifiedBy>
  <cp:revision>8</cp:revision>
  <dcterms:created xsi:type="dcterms:W3CDTF">2019-05-29T12:50:00Z</dcterms:created>
  <dcterms:modified xsi:type="dcterms:W3CDTF">2019-05-29T13:19:00Z</dcterms:modified>
</cp:coreProperties>
</file>